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4B76" w14:textId="79CC480D" w:rsidR="00252BF9" w:rsidRPr="00F00277" w:rsidRDefault="00252BF9" w:rsidP="00252BF9">
      <w:pPr>
        <w:jc w:val="left"/>
        <w:rPr>
          <w:b/>
          <w:bCs/>
          <w:sz w:val="22"/>
          <w:szCs w:val="24"/>
        </w:rPr>
      </w:pPr>
      <w:bookmarkStart w:id="0" w:name="RANGE!A1:Q43"/>
      <w:r w:rsidRPr="00A75870">
        <w:rPr>
          <w:rFonts w:hint="eastAsia"/>
          <w:b/>
          <w:bCs/>
          <w:sz w:val="22"/>
          <w:szCs w:val="24"/>
        </w:rPr>
        <w:t>自己評価シート（総括）</w:t>
      </w:r>
    </w:p>
    <w:p w14:paraId="6D55D38B" w14:textId="77777777" w:rsidR="00252BF9" w:rsidRPr="00F00277" w:rsidRDefault="00252BF9" w:rsidP="00252BF9">
      <w:pPr>
        <w:jc w:val="left"/>
        <w:rPr>
          <w:b/>
          <w:bCs/>
        </w:rPr>
      </w:pPr>
      <w:r w:rsidRPr="00F00277">
        <w:rPr>
          <w:rFonts w:hint="eastAsia"/>
          <w:b/>
          <w:bCs/>
          <w:sz w:val="22"/>
          <w:szCs w:val="24"/>
        </w:rPr>
        <w:t>（</w:t>
      </w:r>
      <w:r w:rsidRPr="00F00277">
        <w:rPr>
          <w:rFonts w:hint="eastAsia"/>
          <w:b/>
          <w:bCs/>
          <w:sz w:val="22"/>
          <w:szCs w:val="24"/>
        </w:rPr>
        <w:t>1</w:t>
      </w:r>
      <w:r w:rsidRPr="00F00277">
        <w:rPr>
          <w:rFonts w:hint="eastAsia"/>
          <w:b/>
          <w:bCs/>
          <w:sz w:val="22"/>
          <w:szCs w:val="24"/>
        </w:rPr>
        <w:t>）教員に求められる資質・能力についての自己評価</w:t>
      </w:r>
    </w:p>
    <w:tbl>
      <w:tblPr>
        <w:tblW w:w="4941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"/>
        <w:gridCol w:w="425"/>
        <w:gridCol w:w="4822"/>
        <w:gridCol w:w="1202"/>
        <w:gridCol w:w="1202"/>
        <w:gridCol w:w="1202"/>
        <w:gridCol w:w="1197"/>
      </w:tblGrid>
      <w:tr w:rsidR="00F00277" w:rsidRPr="00F00277" w14:paraId="1C280A2D" w14:textId="77777777" w:rsidTr="00A84FF7">
        <w:trPr>
          <w:trHeight w:val="247"/>
        </w:trPr>
        <w:tc>
          <w:tcPr>
            <w:tcW w:w="2738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A167FF" w14:textId="77777777" w:rsidR="00252BF9" w:rsidRPr="00F00277" w:rsidRDefault="00252BF9" w:rsidP="00C67114">
            <w:pPr>
              <w:suppressAutoHyphens/>
              <w:kinsoku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  <w:sz w:val="18"/>
                <w:szCs w:val="18"/>
              </w:rPr>
            </w:pPr>
            <w:r w:rsidRPr="00F00277">
              <w:rPr>
                <w:rFonts w:hint="eastAsia"/>
                <w:b/>
                <w:bCs/>
              </w:rPr>
              <w:t xml:space="preserve">　　　　　　　　　</w:t>
            </w:r>
            <w:r w:rsidRPr="00F00277">
              <w:rPr>
                <w:rFonts w:hint="eastAsia"/>
                <w:b/>
                <w:bCs/>
                <w:sz w:val="18"/>
                <w:szCs w:val="18"/>
              </w:rPr>
              <w:t>評　　価　　項　　目</w:t>
            </w:r>
          </w:p>
        </w:tc>
        <w:tc>
          <w:tcPr>
            <w:tcW w:w="226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F55B7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F00277">
              <w:rPr>
                <w:rFonts w:hint="eastAsia"/>
                <w:b/>
                <w:bCs/>
                <w:sz w:val="18"/>
                <w:szCs w:val="18"/>
              </w:rPr>
              <w:t>自己点検・自己評価</w:t>
            </w:r>
          </w:p>
        </w:tc>
      </w:tr>
      <w:tr w:rsidR="00F00277" w:rsidRPr="00F00277" w14:paraId="05402F24" w14:textId="77777777" w:rsidTr="00A84FF7">
        <w:trPr>
          <w:trHeight w:val="342"/>
        </w:trPr>
        <w:tc>
          <w:tcPr>
            <w:tcW w:w="26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1B18C5" w14:textId="77777777" w:rsidR="00252BF9" w:rsidRPr="00F00277" w:rsidRDefault="00252BF9" w:rsidP="00C67114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大項目</w:t>
            </w:r>
          </w:p>
        </w:tc>
        <w:tc>
          <w:tcPr>
            <w:tcW w:w="2471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920EC9" w14:textId="77777777" w:rsidR="00252BF9" w:rsidRPr="00F00277" w:rsidRDefault="00252BF9" w:rsidP="00C67114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中　　項　　目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4E3152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１年次</w:t>
            </w:r>
          </w:p>
          <w:p w14:paraId="75C7242D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終了時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C3C942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２年次</w:t>
            </w:r>
          </w:p>
          <w:p w14:paraId="390CCD02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終了時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B218C16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３年次</w:t>
            </w:r>
          </w:p>
          <w:p w14:paraId="1107F0FA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終了時</w:t>
            </w:r>
          </w:p>
        </w:tc>
        <w:tc>
          <w:tcPr>
            <w:tcW w:w="56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8B45725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４年次</w:t>
            </w:r>
          </w:p>
          <w:p w14:paraId="39802CB7" w14:textId="77777777" w:rsidR="00252BF9" w:rsidRPr="00F00277" w:rsidRDefault="00252BF9" w:rsidP="00C671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b/>
                <w:bCs/>
                <w:sz w:val="14"/>
                <w:szCs w:val="14"/>
              </w:rPr>
            </w:pPr>
            <w:r w:rsidRPr="00F00277">
              <w:rPr>
                <w:rFonts w:hint="eastAsia"/>
                <w:b/>
                <w:bCs/>
                <w:sz w:val="14"/>
                <w:szCs w:val="14"/>
              </w:rPr>
              <w:t>終了時</w:t>
            </w:r>
          </w:p>
        </w:tc>
      </w:tr>
      <w:tr w:rsidR="00A84FF7" w:rsidRPr="00F00277" w14:paraId="0E7D40D5" w14:textId="77777777" w:rsidTr="00A84FF7">
        <w:trPr>
          <w:trHeight w:val="575"/>
        </w:trPr>
        <w:tc>
          <w:tcPr>
            <w:tcW w:w="26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E4952E6" w14:textId="6B75FA9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明朝"/>
                <w:spacing w:val="2"/>
              </w:rPr>
            </w:pPr>
            <w:r w:rsidRPr="00F00277">
              <w:rPr>
                <w:rFonts w:hint="eastAsia"/>
                <w:b/>
                <w:bCs/>
              </w:rPr>
              <w:t>Ⅰ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F00277">
              <w:rPr>
                <w:rFonts w:hint="eastAsia"/>
                <w:b/>
                <w:bCs/>
              </w:rPr>
              <w:t>教職論</w:t>
            </w:r>
          </w:p>
        </w:tc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FE0DFB" w14:textId="7ABFC067" w:rsidR="00A84FF7" w:rsidRPr="00F00277" w:rsidRDefault="00A84FF7" w:rsidP="00A84FF7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</w:t>
            </w:r>
          </w:p>
        </w:tc>
        <w:tc>
          <w:tcPr>
            <w:tcW w:w="227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6B3A83" w14:textId="155AC13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教職の意義と役割を理解し、自己が目ざす</w:t>
            </w:r>
            <w:r>
              <w:rPr>
                <w:rFonts w:ascii="ＭＳ 明朝" w:hint="eastAsia"/>
                <w:sz w:val="14"/>
                <w:szCs w:val="14"/>
              </w:rPr>
              <w:t>教員</w:t>
            </w:r>
            <w:r w:rsidRPr="00F00277">
              <w:rPr>
                <w:rFonts w:ascii="ＭＳ 明朝" w:hint="eastAsia"/>
                <w:sz w:val="14"/>
                <w:szCs w:val="14"/>
              </w:rPr>
              <w:t>像を明確に持っている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B095D3" w14:textId="3B66B58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07827" w14:textId="4D982B5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CBE2200" w14:textId="453277D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52B0575" w14:textId="6635145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2CE01531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62CF16F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372929" w14:textId="2945355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2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32CADC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教職に対する使命感、責任感、意欲がある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79D1FE7" w14:textId="217D2CD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DD3C9" w14:textId="5E65501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128AF3" w14:textId="5A278FC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06990AD" w14:textId="655F05A9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095DA51A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B99B233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560740" w14:textId="5F1B2EA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3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60E8FB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教員としての自覚を持ち、自己抑制・倫理観を備えている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5D6D102" w14:textId="1C780F4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CFBE3" w14:textId="059C1C8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F81C38" w14:textId="4A37EE0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85F416C" w14:textId="52F1F8A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1B8F8207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8939A41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919838" w14:textId="30DAA34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4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893F56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教職に必要な教養・法的知識等がある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14F996A" w14:textId="4C206ECB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D4E46" w14:textId="2DE5854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70BA4E" w14:textId="008025B8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31A82B3D" w14:textId="0CDBE42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0A979D1E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6B7C093A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7AE93D" w14:textId="4EB69B0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5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5283AE" w14:textId="5C8A6C6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教育</w:t>
            </w:r>
            <w:r>
              <w:rPr>
                <w:rFonts w:ascii="ＭＳ 明朝" w:hint="eastAsia"/>
                <w:sz w:val="14"/>
                <w:szCs w:val="14"/>
              </w:rPr>
              <w:t>・保育</w:t>
            </w:r>
            <w:r w:rsidRPr="00F00277">
              <w:rPr>
                <w:rFonts w:ascii="ＭＳ 明朝" w:hint="eastAsia"/>
                <w:sz w:val="14"/>
                <w:szCs w:val="14"/>
              </w:rPr>
              <w:t>に必要な事務処理能力や機器の活用ができる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927EBB" w14:textId="5E1C76E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4A194" w14:textId="14DFFEB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8775D9" w14:textId="4DAD382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66C0B975" w14:textId="7AFF7976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53271FC8" w14:textId="77777777" w:rsidTr="00A84FF7">
        <w:trPr>
          <w:trHeight w:val="57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60D7B90" w14:textId="520CDE3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明朝"/>
                <w:spacing w:val="2"/>
              </w:rPr>
            </w:pPr>
            <w:r w:rsidRPr="00F00277">
              <w:rPr>
                <w:rFonts w:ascii="ＭＳ 明朝" w:hint="eastAsia"/>
                <w:b/>
                <w:bCs/>
              </w:rPr>
              <w:t>Ⅱ</w:t>
            </w:r>
            <w:r>
              <w:rPr>
                <w:rFonts w:ascii="ＭＳ 明朝" w:hint="eastAsia"/>
                <w:b/>
                <w:bCs/>
              </w:rPr>
              <w:t xml:space="preserve">　教育・保育の内容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4A0540" w14:textId="4E6568C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6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B83C18" w14:textId="2DABD804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目標とする学校種</w:t>
            </w:r>
            <w:r>
              <w:rPr>
                <w:rFonts w:ascii="ＭＳ 明朝" w:hint="eastAsia"/>
                <w:sz w:val="14"/>
                <w:szCs w:val="14"/>
              </w:rPr>
              <w:t>等</w:t>
            </w:r>
            <w:r w:rsidRPr="00F00277">
              <w:rPr>
                <w:rFonts w:ascii="ＭＳ 明朝" w:hint="eastAsia"/>
                <w:sz w:val="14"/>
                <w:szCs w:val="14"/>
              </w:rPr>
              <w:t>における</w:t>
            </w:r>
            <w:r>
              <w:rPr>
                <w:rFonts w:ascii="ＭＳ 明朝" w:hint="eastAsia"/>
                <w:sz w:val="14"/>
                <w:szCs w:val="14"/>
              </w:rPr>
              <w:t>教育・保育</w:t>
            </w:r>
            <w:r w:rsidRPr="00F00277">
              <w:rPr>
                <w:rFonts w:ascii="ＭＳ 明朝" w:hint="eastAsia"/>
                <w:sz w:val="14"/>
                <w:szCs w:val="14"/>
              </w:rPr>
              <w:t>の専門性、知識力がある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E64860" w14:textId="75CCFE4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354AE" w14:textId="7345CE3A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846DD3" w14:textId="650412B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57636F4" w14:textId="13DF2D6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2F7C7DBF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EFB204A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126830" w14:textId="237083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7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33C0D9" w14:textId="5A735EE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70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z w:val="14"/>
                <w:szCs w:val="14"/>
              </w:rPr>
              <w:t>子ども</w:t>
            </w:r>
            <w:r w:rsidRPr="00F00277">
              <w:rPr>
                <w:rFonts w:ascii="ＭＳ 明朝" w:hint="eastAsia"/>
                <w:sz w:val="14"/>
                <w:szCs w:val="14"/>
              </w:rPr>
              <w:t>の発達</w:t>
            </w:r>
            <w:r>
              <w:rPr>
                <w:rFonts w:ascii="ＭＳ 明朝" w:hint="eastAsia"/>
                <w:sz w:val="14"/>
                <w:szCs w:val="14"/>
              </w:rPr>
              <w:t>の</w:t>
            </w:r>
            <w:r w:rsidRPr="00F00277">
              <w:rPr>
                <w:rFonts w:ascii="ＭＳ 明朝" w:hint="eastAsia"/>
                <w:sz w:val="14"/>
                <w:szCs w:val="14"/>
              </w:rPr>
              <w:t>段階、実態に即した</w:t>
            </w:r>
            <w:r>
              <w:rPr>
                <w:rFonts w:ascii="ＭＳ 明朝" w:hint="eastAsia"/>
                <w:sz w:val="14"/>
                <w:szCs w:val="14"/>
              </w:rPr>
              <w:t>教育・保育の</w:t>
            </w:r>
            <w:r w:rsidRPr="00F00277">
              <w:rPr>
                <w:rFonts w:ascii="ＭＳ 明朝" w:hint="eastAsia"/>
                <w:sz w:val="14"/>
                <w:szCs w:val="14"/>
              </w:rPr>
              <w:t>研究ができる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079FC48" w14:textId="3B27E23B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01985" w14:textId="2BBC95D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6FC21C" w14:textId="066517C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E7667E4" w14:textId="42C1DE6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294BDB98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5F0D077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7A5B65" w14:textId="2E702D6B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8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10F653" w14:textId="045F8B36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2" w:firstLine="73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z w:val="14"/>
                <w:szCs w:val="14"/>
              </w:rPr>
              <w:t>教育・保育の</w:t>
            </w:r>
            <w:r w:rsidRPr="00F00277">
              <w:rPr>
                <w:rFonts w:ascii="ＭＳ 明朝" w:hint="eastAsia"/>
                <w:sz w:val="14"/>
                <w:szCs w:val="14"/>
              </w:rPr>
              <w:t>研究に基づく指導計画や指導案づくりが適切にできる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C6B6AD" w14:textId="728AAC8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AF3AC" w14:textId="5F6FD9C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A42EBBE" w14:textId="6A20E72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045AC533" w14:textId="1591683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790BE221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E34142F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F7313C" w14:textId="208B3CC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9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287C53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基本的な指導技術を駆使し、柔軟な指導ができる。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365876" w14:textId="456847D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C9EAD" w14:textId="3FA92DC6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B903DC6" w14:textId="3F455348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79E901F" w14:textId="3C0F9D1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576BF46C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57EF0944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436A85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10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5A2A9D" w14:textId="7C4227B4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2" w:firstLine="73"/>
              <w:rPr>
                <w:rFonts w:ascii="ＭＳ 明朝"/>
                <w:spacing w:val="2"/>
              </w:rPr>
            </w:pPr>
            <w:r w:rsidRPr="00885F3E">
              <w:rPr>
                <w:rFonts w:hint="eastAsia"/>
                <w:sz w:val="14"/>
                <w:szCs w:val="14"/>
              </w:rPr>
              <w:t>教育・保育</w:t>
            </w:r>
            <w:r>
              <w:rPr>
                <w:rFonts w:ascii="ＭＳ 明朝" w:hint="eastAsia"/>
                <w:sz w:val="14"/>
                <w:szCs w:val="14"/>
              </w:rPr>
              <w:t>の</w:t>
            </w:r>
            <w:r w:rsidRPr="00F00277">
              <w:rPr>
                <w:rFonts w:ascii="ＭＳ 明朝" w:hint="eastAsia"/>
                <w:sz w:val="14"/>
                <w:szCs w:val="14"/>
              </w:rPr>
              <w:t>評価をもとに改善する力がある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2188A7" w14:textId="02B3FD2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42A4F" w14:textId="234941A6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580905" w14:textId="582F0BC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1D5EC302" w14:textId="727B388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6872638D" w14:textId="77777777" w:rsidTr="00A84FF7">
        <w:trPr>
          <w:trHeight w:val="57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723F837" w14:textId="7491D5C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明朝"/>
                <w:spacing w:val="2"/>
              </w:rPr>
            </w:pPr>
            <w:r w:rsidRPr="00F00277">
              <w:rPr>
                <w:rFonts w:hint="eastAsia"/>
                <w:b/>
                <w:bCs/>
              </w:rPr>
              <w:t>Ⅲ</w:t>
            </w:r>
            <w:r w:rsidRPr="001D1CA5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学級や</w:t>
            </w:r>
            <w:r w:rsidRPr="001D1CA5">
              <w:rPr>
                <w:rFonts w:ascii="ＭＳ 明朝" w:hint="eastAsia"/>
                <w:b/>
                <w:spacing w:val="2"/>
              </w:rPr>
              <w:t>集団づくり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F653B6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11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F63F2A" w14:textId="4B962244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子ども</w:t>
            </w:r>
            <w:r w:rsidRPr="00F00277">
              <w:rPr>
                <w:rFonts w:ascii="ＭＳ 明朝" w:hint="eastAsia"/>
                <w:sz w:val="14"/>
                <w:szCs w:val="14"/>
              </w:rPr>
              <w:t>と信頼関係をもって接することができる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E20420" w14:textId="5D62148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51F9C" w14:textId="2DDE5BE4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5A714D" w14:textId="0791990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28B95158" w14:textId="393B9589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56028DB1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762047F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5341AB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12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0B2C8A" w14:textId="77F0638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学級</w:t>
            </w:r>
            <w:r>
              <w:rPr>
                <w:rFonts w:ascii="ＭＳ 明朝" w:hint="eastAsia"/>
                <w:sz w:val="14"/>
                <w:szCs w:val="14"/>
              </w:rPr>
              <w:t>や集団づくり</w:t>
            </w:r>
            <w:r w:rsidRPr="00F00277">
              <w:rPr>
                <w:rFonts w:ascii="ＭＳ 明朝" w:hint="eastAsia"/>
                <w:sz w:val="14"/>
                <w:szCs w:val="14"/>
              </w:rPr>
              <w:t>の意義を理解し、経営案を生かした指導ができる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B887CA" w14:textId="016AF83F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E5289" w14:textId="58D4D5F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F118E0" w14:textId="58D6101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15431AD" w14:textId="3E43228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40BAA67D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B02A2F5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325ACE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13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D28DD0" w14:textId="6CEDDD52" w:rsidR="00A84FF7" w:rsidRPr="00EF68E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行事等</w:t>
            </w:r>
            <w:r w:rsidRPr="00EF68E7">
              <w:rPr>
                <w:rFonts w:ascii="ＭＳ 明朝" w:hint="eastAsia"/>
                <w:sz w:val="14"/>
                <w:szCs w:val="14"/>
              </w:rPr>
              <w:t>の意義を理解した上で適切な指導ができる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9763DE" w14:textId="0C797EB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F0680" w14:textId="5F4F54D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E0947F3" w14:textId="65062E1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3519FAE3" w14:textId="6B63308E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6DCF9DC7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391E2F3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BC6071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14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CC9290" w14:textId="1B89F35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発達</w:t>
            </w:r>
            <w:r>
              <w:rPr>
                <w:rFonts w:ascii="ＭＳ 明朝" w:hint="eastAsia"/>
                <w:sz w:val="14"/>
                <w:szCs w:val="14"/>
              </w:rPr>
              <w:t>の</w:t>
            </w:r>
            <w:r w:rsidRPr="00F00277">
              <w:rPr>
                <w:rFonts w:ascii="ＭＳ 明朝" w:hint="eastAsia"/>
                <w:sz w:val="14"/>
                <w:szCs w:val="14"/>
              </w:rPr>
              <w:t>段階や特別な教育的支援に関する基本的な知識がある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21F6B0A" w14:textId="64EA5B3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A3878" w14:textId="24C4260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354BA0" w14:textId="286D4869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01A33908" w14:textId="5488F6A9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2F222D1D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0E4CC23" w14:textId="77777777" w:rsidR="00A84FF7" w:rsidRPr="00F00277" w:rsidRDefault="00A84FF7" w:rsidP="00A84FF7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782EDB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15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AA8716" w14:textId="55F38B68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子ども</w:t>
            </w:r>
            <w:r w:rsidRPr="00F00277">
              <w:rPr>
                <w:rFonts w:ascii="ＭＳ 明朝" w:hint="eastAsia"/>
                <w:sz w:val="14"/>
                <w:szCs w:val="14"/>
              </w:rPr>
              <w:t>と意欲的に関わり、理解を深め、個に応じた適切な指導ができる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0D36D3" w14:textId="2B759B3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D22B5" w14:textId="13EC81F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1293C5E" w14:textId="7E78DC9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5FDA7FB" w14:textId="05DCA2D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14FA0D20" w14:textId="77777777" w:rsidTr="00A84FF7">
        <w:trPr>
          <w:trHeight w:val="57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F961960" w14:textId="49338C9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ＭＳ 明朝"/>
                <w:spacing w:val="2"/>
              </w:rPr>
            </w:pPr>
            <w:r w:rsidRPr="00F00277">
              <w:rPr>
                <w:rFonts w:ascii="ＭＳ 明朝" w:hint="eastAsia"/>
                <w:b/>
                <w:bCs/>
              </w:rPr>
              <w:t>Ⅳ</w:t>
            </w:r>
            <w:r>
              <w:rPr>
                <w:rFonts w:ascii="ＭＳ 明朝" w:hint="eastAsia"/>
                <w:b/>
                <w:bCs/>
              </w:rPr>
              <w:t xml:space="preserve">　</w:t>
            </w:r>
            <w:r w:rsidRPr="00F00277">
              <w:rPr>
                <w:rFonts w:ascii="ＭＳ 明朝" w:hint="eastAsia"/>
                <w:b/>
                <w:bCs/>
              </w:rPr>
              <w:t>組織・協働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583F47" w14:textId="75920F7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808AF7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組織の一員としての自覚と責任感がある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600F74" w14:textId="63648DC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DBA4C" w14:textId="41AE6584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20B155" w14:textId="7AA0D078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63FB470" w14:textId="3DAD837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460A80B3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DCA194" w14:textId="77777777" w:rsidR="00A84FF7" w:rsidRPr="00F00277" w:rsidRDefault="00A84FF7" w:rsidP="00A84FF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2F990F" w14:textId="78986BF6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0FBCAD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コミュニケーション力、対人関係能力がある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C605CC" w14:textId="2BC4CD6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951DA" w14:textId="1F482BD0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3260404" w14:textId="6B7820AC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474F5E6" w14:textId="25E95548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19C3A3D2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F82E84" w14:textId="77777777" w:rsidR="00A84FF7" w:rsidRPr="00F00277" w:rsidRDefault="00A84FF7" w:rsidP="00A84FF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1D4F7A" w14:textId="793E1C61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F00277"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7EC6C6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同僚・保護者と信頼関係を築き、協働する力がある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9C7065" w14:textId="657798C2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0C40F" w14:textId="140C1FFA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BE468C" w14:textId="3EF7D9AA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6A52D31" w14:textId="77FA2C3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43693034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90C32E" w14:textId="77777777" w:rsidR="00A84FF7" w:rsidRPr="00F00277" w:rsidRDefault="00A84FF7" w:rsidP="00A84FF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9C7DCD" w14:textId="6B3EE3AA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92DCE5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自己の考えを論理的に説明・説得する能力がある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30F23E" w14:textId="73BCF4AB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9FF13" w14:textId="1FC59173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4B7D57" w14:textId="67033419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C145762" w14:textId="7438DE2D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  <w:tr w:rsidR="00A84FF7" w:rsidRPr="00F00277" w14:paraId="740672D5" w14:textId="77777777" w:rsidTr="00A84FF7">
        <w:trPr>
          <w:trHeight w:val="575"/>
        </w:trPr>
        <w:tc>
          <w:tcPr>
            <w:tcW w:w="267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F9E7E" w14:textId="77777777" w:rsidR="00A84FF7" w:rsidRPr="00F00277" w:rsidRDefault="00A84FF7" w:rsidP="00A84FF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F01626" w14:textId="6508314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8E897E" w14:textId="77777777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2"/>
              </w:rPr>
            </w:pPr>
            <w:r w:rsidRPr="00F00277">
              <w:rPr>
                <w:sz w:val="14"/>
                <w:szCs w:val="14"/>
              </w:rPr>
              <w:t xml:space="preserve"> </w:t>
            </w:r>
            <w:r w:rsidRPr="00F00277">
              <w:rPr>
                <w:rFonts w:ascii="ＭＳ 明朝" w:hint="eastAsia"/>
                <w:sz w:val="14"/>
                <w:szCs w:val="14"/>
              </w:rPr>
              <w:t>学校・家庭・地域社会と連携し、貢献しようとする意欲がある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3D90DE" w14:textId="3C64E5A6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5</w:t>
            </w:r>
            <w:r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F00277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0EB9CA4" w14:textId="54E8196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9E5337E" w14:textId="4B9A4F95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8F54289" w14:textId="67704F4B" w:rsidR="00A84FF7" w:rsidRPr="00F00277" w:rsidRDefault="00A84FF7" w:rsidP="00A84FF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</w:rPr>
            </w:pPr>
            <w:r w:rsidRPr="00B02C64">
              <w:rPr>
                <w:rFonts w:hint="eastAsia"/>
                <w:b/>
                <w:bCs/>
                <w:sz w:val="14"/>
                <w:szCs w:val="14"/>
              </w:rPr>
              <w:t>5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4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3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2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・</w:t>
            </w:r>
            <w:r w:rsidRPr="00B02C64">
              <w:rPr>
                <w:rFonts w:hint="eastAsia"/>
                <w:b/>
                <w:bCs/>
                <w:sz w:val="14"/>
                <w:szCs w:val="14"/>
              </w:rPr>
              <w:t>1</w:t>
            </w:r>
          </w:p>
        </w:tc>
      </w:tr>
    </w:tbl>
    <w:p w14:paraId="0F1FC06A" w14:textId="77777777" w:rsidR="00252BF9" w:rsidRPr="00F00277" w:rsidRDefault="00252BF9" w:rsidP="00252BF9">
      <w:pPr>
        <w:spacing w:line="212" w:lineRule="exact"/>
        <w:rPr>
          <w:rFonts w:ascii="ＭＳ 明朝"/>
          <w:spacing w:val="2"/>
        </w:rPr>
      </w:pPr>
      <w:r w:rsidRPr="00F00277">
        <w:rPr>
          <w:rFonts w:hint="eastAsia"/>
          <w:sz w:val="14"/>
          <w:szCs w:val="14"/>
        </w:rPr>
        <w:t>【評価基準について】</w:t>
      </w:r>
    </w:p>
    <w:p w14:paraId="50254E44" w14:textId="5416C712" w:rsidR="00252BF9" w:rsidRPr="00F00277" w:rsidRDefault="00252BF9" w:rsidP="00252BF9">
      <w:pPr>
        <w:spacing w:line="212" w:lineRule="exact"/>
        <w:rPr>
          <w:rFonts w:ascii="ＭＳ 明朝"/>
          <w:spacing w:val="2"/>
        </w:rPr>
      </w:pPr>
      <w:r w:rsidRPr="00F00277">
        <w:rPr>
          <w:rFonts w:hint="eastAsia"/>
          <w:sz w:val="14"/>
          <w:szCs w:val="14"/>
        </w:rPr>
        <w:t xml:space="preserve">　</w:t>
      </w:r>
      <w:r w:rsidR="00A84FF7">
        <w:rPr>
          <w:rFonts w:hint="eastAsia"/>
          <w:sz w:val="14"/>
          <w:szCs w:val="14"/>
        </w:rPr>
        <w:t>５</w:t>
      </w:r>
      <w:r w:rsidRPr="00F00277">
        <w:rPr>
          <w:rFonts w:hint="eastAsia"/>
          <w:sz w:val="14"/>
          <w:szCs w:val="14"/>
        </w:rPr>
        <w:t>：十分到達している（自分で問題解決できるレベル。自分で工夫したり意見を聞いたりしながら問題解決し、実践できる。）</w:t>
      </w:r>
    </w:p>
    <w:p w14:paraId="4238638A" w14:textId="6A7E7FCB" w:rsidR="00252BF9" w:rsidRPr="00F00277" w:rsidRDefault="00252BF9" w:rsidP="00252BF9">
      <w:pPr>
        <w:spacing w:line="212" w:lineRule="exact"/>
        <w:rPr>
          <w:rFonts w:ascii="ＭＳ 明朝"/>
          <w:spacing w:val="2"/>
        </w:rPr>
      </w:pPr>
      <w:r w:rsidRPr="00F00277">
        <w:rPr>
          <w:rFonts w:hint="eastAsia"/>
          <w:sz w:val="14"/>
          <w:szCs w:val="14"/>
        </w:rPr>
        <w:t xml:space="preserve">　</w:t>
      </w:r>
      <w:r w:rsidR="00A84FF7">
        <w:rPr>
          <w:rFonts w:hint="eastAsia"/>
          <w:sz w:val="14"/>
          <w:szCs w:val="14"/>
        </w:rPr>
        <w:t>４</w:t>
      </w:r>
      <w:r w:rsidRPr="00F00277">
        <w:rPr>
          <w:rFonts w:hint="eastAsia"/>
          <w:sz w:val="14"/>
          <w:szCs w:val="14"/>
        </w:rPr>
        <w:t>：到達している（ある程度一人でできる。自分で課題をもって解決のために工夫したり、意見を聞いたりすることができる。）</w:t>
      </w:r>
    </w:p>
    <w:p w14:paraId="084F8100" w14:textId="6F781898" w:rsidR="00252BF9" w:rsidRDefault="00252BF9" w:rsidP="00252BF9">
      <w:pPr>
        <w:spacing w:line="212" w:lineRule="exact"/>
        <w:rPr>
          <w:sz w:val="14"/>
          <w:szCs w:val="14"/>
        </w:rPr>
      </w:pPr>
      <w:r w:rsidRPr="00F00277">
        <w:rPr>
          <w:rFonts w:hint="eastAsia"/>
          <w:sz w:val="14"/>
          <w:szCs w:val="14"/>
        </w:rPr>
        <w:t xml:space="preserve">　</w:t>
      </w:r>
      <w:r w:rsidR="00A84FF7">
        <w:rPr>
          <w:rFonts w:hint="eastAsia"/>
          <w:sz w:val="14"/>
          <w:szCs w:val="14"/>
        </w:rPr>
        <w:t>３</w:t>
      </w:r>
      <w:r w:rsidRPr="00F00277">
        <w:rPr>
          <w:rFonts w:hint="eastAsia"/>
          <w:sz w:val="14"/>
          <w:szCs w:val="14"/>
        </w:rPr>
        <w:t xml:space="preserve">：ある程度到達している（指導助言により改善可能な程度。不安を持っているが、前向きに実践することができる。）　</w:t>
      </w:r>
    </w:p>
    <w:p w14:paraId="0860F31B" w14:textId="35E5F278" w:rsidR="00A84FF7" w:rsidRDefault="00A84FF7" w:rsidP="00A84FF7">
      <w:pPr>
        <w:spacing w:line="212" w:lineRule="exact"/>
        <w:rPr>
          <w:sz w:val="14"/>
          <w:szCs w:val="14"/>
        </w:rPr>
      </w:pPr>
      <w:r w:rsidRPr="00F00277">
        <w:rPr>
          <w:rFonts w:hint="eastAsia"/>
          <w:sz w:val="14"/>
          <w:szCs w:val="14"/>
        </w:rPr>
        <w:t xml:space="preserve">　２：</w:t>
      </w:r>
      <w:r>
        <w:rPr>
          <w:rFonts w:hint="eastAsia"/>
          <w:sz w:val="14"/>
          <w:szCs w:val="14"/>
        </w:rPr>
        <w:t>やや</w:t>
      </w:r>
      <w:r w:rsidRPr="00F00277">
        <w:rPr>
          <w:rFonts w:hint="eastAsia"/>
          <w:sz w:val="14"/>
          <w:szCs w:val="14"/>
        </w:rPr>
        <w:t>到達して</w:t>
      </w:r>
      <w:r>
        <w:rPr>
          <w:rFonts w:hint="eastAsia"/>
          <w:sz w:val="14"/>
          <w:szCs w:val="14"/>
        </w:rPr>
        <w:t>いない</w:t>
      </w:r>
      <w:r w:rsidRPr="00F00277">
        <w:rPr>
          <w:rFonts w:hint="eastAsia"/>
          <w:sz w:val="14"/>
          <w:szCs w:val="14"/>
        </w:rPr>
        <w:t>（指導助言</w:t>
      </w:r>
      <w:r>
        <w:rPr>
          <w:rFonts w:hint="eastAsia"/>
          <w:sz w:val="14"/>
          <w:szCs w:val="14"/>
        </w:rPr>
        <w:t>がなければ実践が難しい。一人ですることに</w:t>
      </w:r>
      <w:r w:rsidRPr="00F00277">
        <w:rPr>
          <w:rFonts w:hint="eastAsia"/>
          <w:sz w:val="14"/>
          <w:szCs w:val="14"/>
        </w:rPr>
        <w:t xml:space="preserve">不安を持っている。）　</w:t>
      </w:r>
    </w:p>
    <w:p w14:paraId="5D976C29" w14:textId="2FDBE535" w:rsidR="00AE247A" w:rsidRPr="00F00277" w:rsidRDefault="00252BF9" w:rsidP="00F00277">
      <w:pPr>
        <w:spacing w:line="212" w:lineRule="exact"/>
      </w:pPr>
      <w:r w:rsidRPr="00F00277">
        <w:rPr>
          <w:rFonts w:hint="eastAsia"/>
          <w:sz w:val="14"/>
          <w:szCs w:val="14"/>
        </w:rPr>
        <w:t xml:space="preserve">　１：到達が不十分（指導助言をされても容易にできない。問題意識を持ってはいるものの解決のための方策をもて</w:t>
      </w:r>
      <w:bookmarkStart w:id="1" w:name="_GoBack"/>
      <w:bookmarkEnd w:id="1"/>
      <w:r w:rsidRPr="00F00277">
        <w:rPr>
          <w:rFonts w:hint="eastAsia"/>
          <w:sz w:val="14"/>
          <w:szCs w:val="14"/>
        </w:rPr>
        <w:t>ない。実行出来ない。）</w:t>
      </w:r>
      <w:bookmarkEnd w:id="0"/>
    </w:p>
    <w:sectPr w:rsidR="00AE247A" w:rsidRPr="00F00277" w:rsidSect="002E2760">
      <w:headerReference w:type="default" r:id="rId8"/>
      <w:footerReference w:type="default" r:id="rId9"/>
      <w:pgSz w:w="11907" w:h="16840" w:code="9"/>
      <w:pgMar w:top="1021" w:right="567" w:bottom="680" w:left="567" w:header="851" w:footer="283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3CFE" w14:textId="77777777" w:rsidR="005A6E8A" w:rsidRDefault="005A6E8A" w:rsidP="00534321">
      <w:r>
        <w:separator/>
      </w:r>
    </w:p>
  </w:endnote>
  <w:endnote w:type="continuationSeparator" w:id="0">
    <w:p w14:paraId="4E2BA9B0" w14:textId="77777777" w:rsidR="005A6E8A" w:rsidRDefault="005A6E8A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006887"/>
      <w:docPartObj>
        <w:docPartGallery w:val="Page Numbers (Bottom of Page)"/>
        <w:docPartUnique/>
      </w:docPartObj>
    </w:sdtPr>
    <w:sdtEndPr/>
    <w:sdtContent>
      <w:p w14:paraId="63BA2902" w14:textId="4D185942" w:rsidR="00F00277" w:rsidRDefault="002E2760">
        <w:pPr>
          <w:pStyle w:val="a6"/>
          <w:jc w:val="center"/>
        </w:pPr>
        <w:r>
          <w:rPr>
            <w:rFonts w:hint="eastAsia"/>
            <w:lang w:eastAsia="ja-JP"/>
          </w:rPr>
          <w:t>２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919D" w14:textId="77777777" w:rsidR="005A6E8A" w:rsidRDefault="005A6E8A" w:rsidP="00534321">
      <w:r>
        <w:separator/>
      </w:r>
    </w:p>
  </w:footnote>
  <w:footnote w:type="continuationSeparator" w:id="0">
    <w:p w14:paraId="0B78F5C5" w14:textId="77777777" w:rsidR="005A6E8A" w:rsidRDefault="005A6E8A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D70B" w14:textId="60D6EA00" w:rsidR="00F00277" w:rsidRDefault="00F00277" w:rsidP="009E06A2">
    <w:pPr>
      <w:pStyle w:val="a4"/>
      <w:jc w:val="right"/>
    </w:pPr>
    <w:r w:rsidRPr="00F00277">
      <w:rPr>
        <w:rFonts w:hint="eastAsia"/>
        <w:sz w:val="20"/>
        <w:lang w:eastAsia="ja-JP"/>
      </w:rPr>
      <w:t>202</w:t>
    </w:r>
    <w:r w:rsidR="00264F96">
      <w:rPr>
        <w:rFonts w:hint="eastAsia"/>
        <w:sz w:val="20"/>
        <w:lang w:eastAsia="ja-JP"/>
      </w:rPr>
      <w:t>4</w:t>
    </w:r>
    <w:r w:rsidRPr="00F00277">
      <w:rPr>
        <w:rFonts w:hint="eastAsia"/>
        <w:sz w:val="20"/>
        <w:lang w:eastAsia="ja-JP"/>
      </w:rPr>
      <w:t>.</w:t>
    </w:r>
    <w:r w:rsidR="00264F96">
      <w:rPr>
        <w:rFonts w:hint="eastAsia"/>
        <w:sz w:val="20"/>
        <w:lang w:eastAsia="ja-JP"/>
      </w:rPr>
      <w:t>6</w:t>
    </w:r>
  </w:p>
  <w:p w14:paraId="5F005B9E" w14:textId="77777777" w:rsidR="00F00277" w:rsidRDefault="00F002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1454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C45BE"/>
    <w:rsid w:val="001D0B19"/>
    <w:rsid w:val="001D1CA5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64F96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E2760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46F25"/>
    <w:rsid w:val="00453249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A6E8A"/>
    <w:rsid w:val="005B3231"/>
    <w:rsid w:val="005C2AE2"/>
    <w:rsid w:val="005C7CFE"/>
    <w:rsid w:val="005D735A"/>
    <w:rsid w:val="005E0E33"/>
    <w:rsid w:val="00600460"/>
    <w:rsid w:val="00602808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06C9C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85F3E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0533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9E06A2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4FF7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02A7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76CB9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05ADC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EF68E7"/>
    <w:rsid w:val="00F00277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38AA-7464-4FCA-BBA7-AF1F4E21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87</cp:revision>
  <cp:lastPrinted>2024-06-17T09:12:00Z</cp:lastPrinted>
  <dcterms:created xsi:type="dcterms:W3CDTF">2021-09-13T01:35:00Z</dcterms:created>
  <dcterms:modified xsi:type="dcterms:W3CDTF">2024-07-01T08:01:00Z</dcterms:modified>
</cp:coreProperties>
</file>